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40" w:rsidRPr="007814BF" w:rsidRDefault="00775F40" w:rsidP="00775F40">
      <w:pPr>
        <w:pStyle w:val="a8"/>
        <w:jc w:val="right"/>
        <w:rPr>
          <w:rFonts w:ascii="Times New Roman" w:hAnsi="Times New Roman" w:cs="Times New Roman"/>
          <w:sz w:val="20"/>
          <w:lang w:eastAsia="ru-RU"/>
        </w:rPr>
      </w:pPr>
      <w:bookmarkStart w:id="0" w:name="bookmark0"/>
      <w:bookmarkStart w:id="1" w:name="_GoBack"/>
      <w:bookmarkEnd w:id="1"/>
      <w:r w:rsidRPr="007814BF">
        <w:rPr>
          <w:rFonts w:ascii="Times New Roman" w:hAnsi="Times New Roman" w:cs="Times New Roman"/>
          <w:sz w:val="20"/>
          <w:lang w:eastAsia="ru-RU"/>
        </w:rPr>
        <w:t>Приложение №___</w:t>
      </w:r>
    </w:p>
    <w:p w:rsidR="00775F40" w:rsidRPr="007814BF" w:rsidRDefault="00775F40" w:rsidP="00775F40">
      <w:pPr>
        <w:pStyle w:val="a8"/>
        <w:jc w:val="right"/>
        <w:rPr>
          <w:rFonts w:ascii="Times New Roman" w:hAnsi="Times New Roman" w:cs="Times New Roman"/>
          <w:sz w:val="20"/>
          <w:lang w:eastAsia="ru-RU"/>
        </w:rPr>
      </w:pPr>
      <w:r w:rsidRPr="007814BF">
        <w:rPr>
          <w:rFonts w:ascii="Times New Roman" w:hAnsi="Times New Roman" w:cs="Times New Roman"/>
          <w:sz w:val="20"/>
          <w:lang w:eastAsia="ru-RU"/>
        </w:rPr>
        <w:t xml:space="preserve">к приказу №____ </w:t>
      </w:r>
      <w:proofErr w:type="gramStart"/>
      <w:r w:rsidRPr="007814BF">
        <w:rPr>
          <w:rFonts w:ascii="Times New Roman" w:hAnsi="Times New Roman" w:cs="Times New Roman"/>
          <w:sz w:val="20"/>
          <w:lang w:eastAsia="ru-RU"/>
        </w:rPr>
        <w:t>от</w:t>
      </w:r>
      <w:proofErr w:type="gramEnd"/>
      <w:r w:rsidRPr="007814BF">
        <w:rPr>
          <w:rFonts w:ascii="Times New Roman" w:hAnsi="Times New Roman" w:cs="Times New Roman"/>
          <w:sz w:val="20"/>
          <w:lang w:eastAsia="ru-RU"/>
        </w:rPr>
        <w:t>___________</w:t>
      </w:r>
    </w:p>
    <w:p w:rsidR="00775F40" w:rsidRPr="00A4391D" w:rsidRDefault="00775F40" w:rsidP="00775F40">
      <w:pPr>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color w:val="000000"/>
          <w:sz w:val="24"/>
          <w:szCs w:val="24"/>
          <w:lang w:eastAsia="ru-RU"/>
        </w:rPr>
        <w:t>Н</w:t>
      </w:r>
      <w:r w:rsidRPr="00A4391D">
        <w:rPr>
          <w:rFonts w:ascii="Times New Roman" w:eastAsia="Arial Unicode MS" w:hAnsi="Times New Roman" w:cs="Times New Roman"/>
          <w:b/>
          <w:color w:val="000000"/>
          <w:sz w:val="24"/>
          <w:szCs w:val="24"/>
          <w:lang w:eastAsia="ru-RU"/>
        </w:rPr>
        <w:t xml:space="preserve">егосударственное образовательное </w:t>
      </w:r>
      <w:r>
        <w:rPr>
          <w:rFonts w:ascii="Times New Roman" w:eastAsia="Arial Unicode MS" w:hAnsi="Times New Roman" w:cs="Times New Roman"/>
          <w:b/>
          <w:color w:val="000000"/>
          <w:sz w:val="24"/>
          <w:szCs w:val="24"/>
          <w:lang w:eastAsia="ru-RU"/>
        </w:rPr>
        <w:t xml:space="preserve"> </w:t>
      </w:r>
      <w:r w:rsidRPr="00A4391D">
        <w:rPr>
          <w:rFonts w:ascii="Times New Roman" w:eastAsia="Arial Unicode MS" w:hAnsi="Times New Roman" w:cs="Times New Roman"/>
          <w:b/>
          <w:color w:val="000000"/>
          <w:sz w:val="24"/>
          <w:szCs w:val="24"/>
          <w:lang w:eastAsia="ru-RU"/>
        </w:rPr>
        <w:t xml:space="preserve"> учреждение </w:t>
      </w:r>
      <w:proofErr w:type="gramStart"/>
      <w:r w:rsidRPr="00A4391D">
        <w:rPr>
          <w:rFonts w:ascii="Times New Roman" w:eastAsia="Arial Unicode MS" w:hAnsi="Times New Roman" w:cs="Times New Roman"/>
          <w:b/>
          <w:color w:val="000000"/>
          <w:sz w:val="24"/>
          <w:szCs w:val="24"/>
          <w:lang w:eastAsia="ru-RU"/>
        </w:rPr>
        <w:t>дополнительного</w:t>
      </w:r>
      <w:proofErr w:type="gramEnd"/>
    </w:p>
    <w:p w:rsidR="00775F40" w:rsidRPr="00A4391D" w:rsidRDefault="00775F40" w:rsidP="00775F40">
      <w:pPr>
        <w:spacing w:after="0" w:line="240" w:lineRule="auto"/>
        <w:jc w:val="center"/>
        <w:rPr>
          <w:rFonts w:ascii="Times New Roman" w:eastAsia="Arial Unicode MS" w:hAnsi="Times New Roman" w:cs="Times New Roman"/>
          <w:b/>
          <w:color w:val="000000"/>
          <w:sz w:val="24"/>
          <w:szCs w:val="24"/>
          <w:lang w:eastAsia="ru-RU"/>
        </w:rPr>
      </w:pPr>
      <w:r w:rsidRPr="00A4391D">
        <w:rPr>
          <w:rFonts w:ascii="Times New Roman" w:eastAsia="Arial Unicode MS" w:hAnsi="Times New Roman" w:cs="Times New Roman"/>
          <w:b/>
          <w:color w:val="000000"/>
          <w:sz w:val="24"/>
          <w:szCs w:val="24"/>
          <w:lang w:eastAsia="ru-RU"/>
        </w:rPr>
        <w:t>профессионального  образования «</w:t>
      </w:r>
      <w:r>
        <w:rPr>
          <w:rFonts w:ascii="Times New Roman" w:eastAsia="Arial Unicode MS" w:hAnsi="Times New Roman" w:cs="Times New Roman"/>
          <w:b/>
          <w:color w:val="000000"/>
          <w:sz w:val="24"/>
          <w:szCs w:val="24"/>
          <w:lang w:eastAsia="ru-RU"/>
        </w:rPr>
        <w:t>Балтийский у</w:t>
      </w:r>
      <w:r w:rsidRPr="00A4391D">
        <w:rPr>
          <w:rFonts w:ascii="Times New Roman" w:eastAsia="Arial Unicode MS" w:hAnsi="Times New Roman" w:cs="Times New Roman"/>
          <w:b/>
          <w:color w:val="000000"/>
          <w:sz w:val="24"/>
          <w:szCs w:val="24"/>
          <w:lang w:eastAsia="ru-RU"/>
        </w:rPr>
        <w:t>чебный центр »</w:t>
      </w:r>
    </w:p>
    <w:p w:rsidR="00775F40" w:rsidRDefault="00775F40" w:rsidP="00775F40">
      <w:pPr>
        <w:spacing w:after="0" w:line="240" w:lineRule="auto"/>
        <w:rPr>
          <w:rFonts w:ascii="Times New Roman" w:eastAsia="Arial Unicode MS" w:hAnsi="Times New Roman" w:cs="Times New Roman"/>
          <w:sz w:val="24"/>
          <w:szCs w:val="24"/>
          <w:lang w:eastAsia="ru-RU"/>
        </w:rPr>
      </w:pPr>
      <w:r w:rsidRPr="00A4391D">
        <w:rPr>
          <w:rFonts w:ascii="Times New Roman" w:eastAsia="Arial Unicode MS" w:hAnsi="Times New Roman" w:cs="Times New Roman"/>
          <w:sz w:val="24"/>
          <w:szCs w:val="24"/>
          <w:lang w:eastAsia="ru-RU"/>
        </w:rPr>
        <w:tab/>
      </w:r>
      <w:r w:rsidRPr="00A4391D">
        <w:rPr>
          <w:rFonts w:ascii="Times New Roman" w:eastAsia="Arial Unicode MS" w:hAnsi="Times New Roman" w:cs="Times New Roman"/>
          <w:sz w:val="24"/>
          <w:szCs w:val="24"/>
          <w:lang w:eastAsia="ru-RU"/>
        </w:rPr>
        <w:tab/>
      </w:r>
      <w:r w:rsidRPr="00A4391D">
        <w:rPr>
          <w:rFonts w:ascii="Times New Roman" w:eastAsia="Arial Unicode MS" w:hAnsi="Times New Roman" w:cs="Times New Roman"/>
          <w:sz w:val="24"/>
          <w:szCs w:val="24"/>
          <w:lang w:eastAsia="ru-RU"/>
        </w:rPr>
        <w:tab/>
      </w:r>
      <w:r w:rsidRPr="00A4391D">
        <w:rPr>
          <w:rFonts w:ascii="Times New Roman" w:eastAsia="Arial Unicode MS" w:hAnsi="Times New Roman" w:cs="Times New Roman"/>
          <w:sz w:val="24"/>
          <w:szCs w:val="24"/>
          <w:lang w:eastAsia="ru-RU"/>
        </w:rPr>
        <w:tab/>
      </w:r>
      <w:r w:rsidRPr="00A4391D">
        <w:rPr>
          <w:rFonts w:ascii="Times New Roman" w:eastAsia="Arial Unicode MS" w:hAnsi="Times New Roman" w:cs="Times New Roman"/>
          <w:sz w:val="24"/>
          <w:szCs w:val="24"/>
          <w:lang w:eastAsia="ru-RU"/>
        </w:rPr>
        <w:tab/>
      </w:r>
      <w:r w:rsidRPr="00A4391D">
        <w:rPr>
          <w:rFonts w:ascii="Times New Roman" w:eastAsia="Arial Unicode MS" w:hAnsi="Times New Roman" w:cs="Times New Roman"/>
          <w:sz w:val="24"/>
          <w:szCs w:val="24"/>
          <w:lang w:eastAsia="ru-RU"/>
        </w:rPr>
        <w:tab/>
      </w:r>
      <w:r w:rsidRPr="00A4391D">
        <w:rPr>
          <w:rFonts w:ascii="Times New Roman" w:eastAsia="Arial Unicode MS" w:hAnsi="Times New Roman" w:cs="Times New Roman"/>
          <w:sz w:val="24"/>
          <w:szCs w:val="24"/>
          <w:lang w:eastAsia="ru-RU"/>
        </w:rPr>
        <w:tab/>
      </w:r>
    </w:p>
    <w:tbl>
      <w:tblPr>
        <w:tblStyle w:val="ab"/>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759"/>
      </w:tblGrid>
      <w:tr w:rsidR="00A17412" w:rsidTr="00A17412">
        <w:tc>
          <w:tcPr>
            <w:tcW w:w="4981" w:type="dxa"/>
          </w:tcPr>
          <w:p w:rsidR="00A17412" w:rsidRPr="00A17412" w:rsidRDefault="00A17412" w:rsidP="00A17412">
            <w:pPr>
              <w:jc w:val="center"/>
              <w:rPr>
                <w:rFonts w:ascii="Times New Roman" w:eastAsia="Arial Unicode MS" w:hAnsi="Times New Roman" w:cs="Times New Roman"/>
                <w:sz w:val="24"/>
                <w:szCs w:val="24"/>
                <w:lang w:eastAsia="ru-RU"/>
              </w:rPr>
            </w:pPr>
            <w:r w:rsidRPr="00A17412">
              <w:rPr>
                <w:rFonts w:ascii="Times New Roman" w:eastAsia="Arial Unicode MS" w:hAnsi="Times New Roman" w:cs="Times New Roman"/>
                <w:sz w:val="24"/>
                <w:szCs w:val="24"/>
                <w:lang w:eastAsia="ru-RU"/>
              </w:rPr>
              <w:t>Согласовано Педагогическим советом</w:t>
            </w:r>
          </w:p>
          <w:p w:rsidR="00A17412" w:rsidRPr="00A17412" w:rsidRDefault="00A17412" w:rsidP="00A17412">
            <w:pPr>
              <w:jc w:val="center"/>
              <w:rPr>
                <w:rFonts w:ascii="Times New Roman" w:eastAsia="Arial Unicode MS" w:hAnsi="Times New Roman" w:cs="Times New Roman"/>
                <w:sz w:val="24"/>
                <w:szCs w:val="24"/>
                <w:lang w:eastAsia="ru-RU"/>
              </w:rPr>
            </w:pPr>
          </w:p>
          <w:p w:rsidR="00A17412" w:rsidRPr="00A17412" w:rsidRDefault="00A17412" w:rsidP="00A17412">
            <w:pPr>
              <w:jc w:val="center"/>
              <w:rPr>
                <w:rFonts w:ascii="Times New Roman" w:eastAsia="Arial Unicode MS" w:hAnsi="Times New Roman" w:cs="Times New Roman"/>
                <w:sz w:val="24"/>
                <w:szCs w:val="24"/>
                <w:lang w:eastAsia="ru-RU"/>
              </w:rPr>
            </w:pPr>
            <w:r w:rsidRPr="00A17412">
              <w:rPr>
                <w:rFonts w:ascii="Times New Roman" w:eastAsia="Arial Unicode MS" w:hAnsi="Times New Roman" w:cs="Times New Roman"/>
                <w:sz w:val="24"/>
                <w:szCs w:val="24"/>
                <w:lang w:eastAsia="ru-RU"/>
              </w:rPr>
              <w:t>Протокол № __________</w:t>
            </w:r>
          </w:p>
          <w:p w:rsidR="00A17412" w:rsidRPr="00A17412" w:rsidRDefault="00A17412" w:rsidP="00A17412">
            <w:pPr>
              <w:jc w:val="center"/>
              <w:rPr>
                <w:rFonts w:ascii="Times New Roman" w:eastAsia="Arial Unicode MS" w:hAnsi="Times New Roman" w:cs="Times New Roman"/>
                <w:sz w:val="24"/>
                <w:szCs w:val="24"/>
                <w:lang w:eastAsia="ru-RU"/>
              </w:rPr>
            </w:pPr>
          </w:p>
          <w:p w:rsidR="00A17412" w:rsidRPr="00A17412" w:rsidRDefault="00A17412" w:rsidP="00A17412">
            <w:pPr>
              <w:spacing w:line="360" w:lineRule="auto"/>
              <w:jc w:val="center"/>
              <w:rPr>
                <w:rFonts w:ascii="Times New Roman" w:eastAsia="Arial Unicode MS" w:hAnsi="Times New Roman" w:cs="Times New Roman"/>
                <w:sz w:val="24"/>
                <w:szCs w:val="24"/>
                <w:lang w:eastAsia="ru-RU"/>
              </w:rPr>
            </w:pPr>
            <w:r w:rsidRPr="00A17412">
              <w:rPr>
                <w:rFonts w:ascii="Times New Roman" w:eastAsia="Arial Unicode MS" w:hAnsi="Times New Roman" w:cs="Times New Roman"/>
                <w:sz w:val="24"/>
                <w:szCs w:val="24"/>
                <w:lang w:eastAsia="ru-RU"/>
              </w:rPr>
              <w:t>От «____»__________201   г.</w:t>
            </w:r>
          </w:p>
          <w:p w:rsidR="00A17412" w:rsidRDefault="00A17412" w:rsidP="00775F40">
            <w:pPr>
              <w:rPr>
                <w:rFonts w:ascii="Times New Roman" w:eastAsia="Arial Unicode MS" w:hAnsi="Times New Roman" w:cs="Times New Roman"/>
                <w:sz w:val="24"/>
                <w:szCs w:val="24"/>
                <w:lang w:eastAsia="ru-RU"/>
              </w:rPr>
            </w:pPr>
          </w:p>
        </w:tc>
        <w:tc>
          <w:tcPr>
            <w:tcW w:w="5759" w:type="dxa"/>
          </w:tcPr>
          <w:p w:rsidR="00A17412" w:rsidRPr="00A17412" w:rsidRDefault="00A17412" w:rsidP="00A17412">
            <w:pPr>
              <w:spacing w:line="360" w:lineRule="auto"/>
              <w:jc w:val="center"/>
              <w:rPr>
                <w:rFonts w:ascii="Times New Roman" w:eastAsia="Arial Unicode MS" w:hAnsi="Times New Roman" w:cs="Times New Roman"/>
                <w:sz w:val="24"/>
                <w:szCs w:val="24"/>
                <w:lang w:eastAsia="ru-RU"/>
              </w:rPr>
            </w:pPr>
            <w:r w:rsidRPr="00A17412">
              <w:rPr>
                <w:rFonts w:ascii="Times New Roman" w:eastAsia="Arial Unicode MS" w:hAnsi="Times New Roman" w:cs="Times New Roman"/>
                <w:sz w:val="24"/>
                <w:szCs w:val="24"/>
                <w:lang w:eastAsia="ru-RU"/>
              </w:rPr>
              <w:t>Утверждаю</w:t>
            </w:r>
          </w:p>
          <w:p w:rsidR="00A17412" w:rsidRDefault="00A17412" w:rsidP="00A17412">
            <w:pPr>
              <w:jc w:val="center"/>
              <w:rPr>
                <w:rFonts w:ascii="Times New Roman" w:eastAsia="Arial Unicode MS" w:hAnsi="Times New Roman" w:cs="Times New Roman"/>
                <w:color w:val="000000"/>
                <w:sz w:val="24"/>
                <w:szCs w:val="24"/>
                <w:lang w:eastAsia="ru-RU"/>
              </w:rPr>
            </w:pPr>
            <w:r w:rsidRPr="00A17412">
              <w:rPr>
                <w:rFonts w:ascii="Times New Roman" w:eastAsia="Arial Unicode MS" w:hAnsi="Times New Roman" w:cs="Times New Roman"/>
                <w:sz w:val="24"/>
                <w:szCs w:val="24"/>
                <w:lang w:eastAsia="ru-RU"/>
              </w:rPr>
              <w:t xml:space="preserve">Директор  НОУ ДПО  </w:t>
            </w:r>
            <w:r w:rsidRPr="00A17412">
              <w:rPr>
                <w:rFonts w:ascii="Times New Roman" w:eastAsia="Arial Unicode MS" w:hAnsi="Times New Roman" w:cs="Times New Roman"/>
                <w:color w:val="000000"/>
                <w:sz w:val="24"/>
                <w:szCs w:val="24"/>
                <w:lang w:eastAsia="ru-RU"/>
              </w:rPr>
              <w:t xml:space="preserve">«Балтийский </w:t>
            </w:r>
          </w:p>
          <w:p w:rsidR="00A17412" w:rsidRPr="00A17412" w:rsidRDefault="00A17412" w:rsidP="00A17412">
            <w:pPr>
              <w:jc w:val="center"/>
              <w:rPr>
                <w:rFonts w:ascii="Times New Roman" w:eastAsia="Arial Unicode MS" w:hAnsi="Times New Roman" w:cs="Times New Roman"/>
                <w:color w:val="000000"/>
                <w:sz w:val="24"/>
                <w:szCs w:val="24"/>
                <w:lang w:eastAsia="ru-RU"/>
              </w:rPr>
            </w:pPr>
            <w:r w:rsidRPr="00A17412">
              <w:rPr>
                <w:rFonts w:ascii="Times New Roman" w:eastAsia="Arial Unicode MS" w:hAnsi="Times New Roman" w:cs="Times New Roman"/>
                <w:color w:val="000000"/>
                <w:sz w:val="24"/>
                <w:szCs w:val="24"/>
                <w:lang w:eastAsia="ru-RU"/>
              </w:rPr>
              <w:t>учебный центр »</w:t>
            </w:r>
          </w:p>
          <w:p w:rsidR="00A17412" w:rsidRPr="00A17412" w:rsidRDefault="00A17412" w:rsidP="00A17412">
            <w:pPr>
              <w:spacing w:line="360" w:lineRule="auto"/>
              <w:jc w:val="center"/>
              <w:rPr>
                <w:rFonts w:ascii="Times New Roman" w:eastAsia="Arial Unicode MS" w:hAnsi="Times New Roman" w:cs="Times New Roman"/>
                <w:sz w:val="24"/>
                <w:szCs w:val="24"/>
                <w:lang w:eastAsia="ru-RU"/>
              </w:rPr>
            </w:pPr>
          </w:p>
          <w:p w:rsidR="00A17412" w:rsidRPr="00A17412" w:rsidRDefault="00A17412" w:rsidP="00A17412">
            <w:pPr>
              <w:spacing w:line="360" w:lineRule="auto"/>
              <w:jc w:val="center"/>
              <w:rPr>
                <w:rFonts w:ascii="Times New Roman" w:eastAsia="Arial Unicode MS" w:hAnsi="Times New Roman" w:cs="Times New Roman"/>
                <w:sz w:val="24"/>
                <w:szCs w:val="24"/>
                <w:lang w:eastAsia="ru-RU"/>
              </w:rPr>
            </w:pPr>
            <w:r w:rsidRPr="00A17412">
              <w:rPr>
                <w:rFonts w:ascii="Times New Roman" w:eastAsia="Arial Unicode MS" w:hAnsi="Times New Roman" w:cs="Times New Roman"/>
                <w:sz w:val="24"/>
                <w:szCs w:val="24"/>
                <w:lang w:eastAsia="ru-RU"/>
              </w:rPr>
              <w:t>_____________С.П. Андронова</w:t>
            </w:r>
          </w:p>
          <w:p w:rsidR="00A17412" w:rsidRPr="00A17412" w:rsidRDefault="00A17412" w:rsidP="00A17412">
            <w:pPr>
              <w:spacing w:line="360" w:lineRule="auto"/>
              <w:jc w:val="center"/>
              <w:rPr>
                <w:rFonts w:ascii="Times New Roman" w:eastAsia="Arial Unicode MS" w:hAnsi="Times New Roman" w:cs="Times New Roman"/>
                <w:sz w:val="24"/>
                <w:szCs w:val="24"/>
                <w:lang w:eastAsia="ru-RU"/>
              </w:rPr>
            </w:pPr>
            <w:r w:rsidRPr="00A17412">
              <w:rPr>
                <w:rFonts w:ascii="Times New Roman" w:eastAsia="Arial Unicode MS" w:hAnsi="Times New Roman" w:cs="Times New Roman"/>
                <w:sz w:val="24"/>
                <w:szCs w:val="24"/>
                <w:lang w:eastAsia="ru-RU"/>
              </w:rPr>
              <w:t>«____»__________201   г.</w:t>
            </w:r>
          </w:p>
          <w:p w:rsidR="00A17412" w:rsidRDefault="00A17412" w:rsidP="00775F40">
            <w:pPr>
              <w:rPr>
                <w:rFonts w:ascii="Times New Roman" w:eastAsia="Arial Unicode MS" w:hAnsi="Times New Roman" w:cs="Times New Roman"/>
                <w:sz w:val="24"/>
                <w:szCs w:val="24"/>
                <w:lang w:eastAsia="ru-RU"/>
              </w:rPr>
            </w:pPr>
          </w:p>
        </w:tc>
      </w:tr>
    </w:tbl>
    <w:p w:rsidR="00A17412" w:rsidRPr="00A4391D" w:rsidRDefault="00A17412" w:rsidP="00775F40">
      <w:pPr>
        <w:spacing w:after="0" w:line="240" w:lineRule="auto"/>
        <w:rPr>
          <w:rFonts w:ascii="Times New Roman" w:eastAsia="Arial Unicode MS" w:hAnsi="Times New Roman" w:cs="Times New Roman"/>
          <w:sz w:val="24"/>
          <w:szCs w:val="24"/>
          <w:lang w:eastAsia="ru-RU"/>
        </w:rPr>
      </w:pPr>
    </w:p>
    <w:bookmarkEnd w:id="0"/>
    <w:p w:rsidR="00775F40" w:rsidRPr="007542E3" w:rsidRDefault="00775F40" w:rsidP="007542E3">
      <w:pPr>
        <w:pStyle w:val="a8"/>
        <w:jc w:val="center"/>
        <w:rPr>
          <w:rFonts w:ascii="Times New Roman" w:hAnsi="Times New Roman" w:cs="Times New Roman"/>
          <w:b/>
          <w:sz w:val="28"/>
          <w:szCs w:val="28"/>
          <w:lang w:eastAsia="ru-RU"/>
        </w:rPr>
      </w:pPr>
      <w:r w:rsidRPr="007542E3">
        <w:rPr>
          <w:rFonts w:ascii="Times New Roman" w:hAnsi="Times New Roman" w:cs="Times New Roman"/>
          <w:b/>
          <w:sz w:val="28"/>
          <w:szCs w:val="28"/>
          <w:lang w:eastAsia="ru-RU"/>
        </w:rPr>
        <w:t>Положение</w:t>
      </w:r>
    </w:p>
    <w:p w:rsidR="007542E3" w:rsidRDefault="007542E3" w:rsidP="007542E3">
      <w:pPr>
        <w:pStyle w:val="a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w:t>
      </w:r>
      <w:r w:rsidR="00775F40" w:rsidRPr="007542E3">
        <w:rPr>
          <w:rFonts w:ascii="Times New Roman" w:hAnsi="Times New Roman" w:cs="Times New Roman"/>
          <w:b/>
          <w:sz w:val="28"/>
          <w:szCs w:val="28"/>
          <w:lang w:eastAsia="ru-RU"/>
        </w:rPr>
        <w:t>б оказании  платных образовательных услуг</w:t>
      </w:r>
    </w:p>
    <w:p w:rsidR="00775F40" w:rsidRDefault="00775F40" w:rsidP="007542E3">
      <w:pPr>
        <w:pStyle w:val="a8"/>
        <w:jc w:val="center"/>
        <w:rPr>
          <w:rFonts w:ascii="Times New Roman" w:eastAsia="Times New Roman" w:hAnsi="Times New Roman" w:cs="Times New Roman"/>
          <w:b/>
          <w:sz w:val="28"/>
          <w:szCs w:val="28"/>
          <w:lang w:eastAsia="ru-RU"/>
        </w:rPr>
      </w:pPr>
      <w:r w:rsidRPr="007542E3">
        <w:rPr>
          <w:rFonts w:ascii="Times New Roman" w:eastAsia="Times New Roman" w:hAnsi="Times New Roman" w:cs="Times New Roman"/>
          <w:b/>
          <w:sz w:val="28"/>
          <w:szCs w:val="28"/>
          <w:lang w:eastAsia="ru-RU"/>
        </w:rPr>
        <w:t>в НОУ ДПО «Балтийский учебный центр»</w:t>
      </w:r>
    </w:p>
    <w:p w:rsidR="00A17412" w:rsidRPr="007542E3" w:rsidRDefault="00A17412" w:rsidP="007542E3">
      <w:pPr>
        <w:pStyle w:val="a8"/>
        <w:jc w:val="center"/>
        <w:rPr>
          <w:rFonts w:ascii="Times New Roman" w:hAnsi="Times New Roman" w:cs="Times New Roman"/>
          <w:b/>
          <w:sz w:val="28"/>
          <w:szCs w:val="28"/>
          <w:lang w:eastAsia="ru-RU"/>
        </w:rPr>
      </w:pPr>
    </w:p>
    <w:p w:rsidR="00775F40" w:rsidRPr="00A4391D" w:rsidRDefault="00775F40" w:rsidP="00775F40">
      <w:pPr>
        <w:pStyle w:val="a5"/>
        <w:numPr>
          <w:ilvl w:val="0"/>
          <w:numId w:val="4"/>
        </w:numPr>
        <w:spacing w:after="0"/>
        <w:rPr>
          <w:rFonts w:ascii="Times New Roman" w:eastAsia="Arial Unicode MS" w:hAnsi="Times New Roman" w:cs="Times New Roman"/>
          <w:b/>
          <w:bCs/>
          <w:sz w:val="24"/>
          <w:szCs w:val="24"/>
          <w:lang w:eastAsia="ru-RU"/>
        </w:rPr>
      </w:pPr>
      <w:r w:rsidRPr="00A4391D">
        <w:rPr>
          <w:rFonts w:ascii="Times New Roman" w:eastAsia="Arial Unicode MS" w:hAnsi="Times New Roman" w:cs="Times New Roman"/>
          <w:b/>
          <w:bCs/>
          <w:sz w:val="24"/>
          <w:szCs w:val="24"/>
          <w:lang w:eastAsia="ru-RU"/>
        </w:rPr>
        <w:t>Общие положения</w:t>
      </w:r>
    </w:p>
    <w:p w:rsidR="00775F40" w:rsidRPr="00A4391D" w:rsidRDefault="00775F40" w:rsidP="00775F40">
      <w:pPr>
        <w:numPr>
          <w:ilvl w:val="0"/>
          <w:numId w:val="1"/>
        </w:numPr>
        <w:tabs>
          <w:tab w:val="left" w:pos="1123"/>
        </w:tabs>
        <w:spacing w:after="0"/>
        <w:ind w:right="20" w:firstLine="567"/>
        <w:jc w:val="both"/>
        <w:rPr>
          <w:rFonts w:ascii="Times New Roman" w:eastAsia="Arial Unicode MS" w:hAnsi="Times New Roman" w:cs="Times New Roman"/>
          <w:sz w:val="24"/>
          <w:szCs w:val="24"/>
          <w:lang w:eastAsia="ru-RU"/>
        </w:rPr>
      </w:pPr>
      <w:r w:rsidRPr="00A4391D">
        <w:rPr>
          <w:rFonts w:ascii="Times New Roman" w:eastAsia="Arial Unicode MS" w:hAnsi="Times New Roman" w:cs="Times New Roman"/>
          <w:sz w:val="24"/>
          <w:szCs w:val="24"/>
          <w:lang w:eastAsia="ru-RU"/>
        </w:rPr>
        <w:t xml:space="preserve">Настоящие </w:t>
      </w:r>
      <w:r>
        <w:rPr>
          <w:rFonts w:ascii="Times New Roman" w:eastAsia="Arial Unicode MS" w:hAnsi="Times New Roman" w:cs="Times New Roman"/>
          <w:sz w:val="24"/>
          <w:szCs w:val="24"/>
          <w:lang w:eastAsia="ru-RU"/>
        </w:rPr>
        <w:t>Положение</w:t>
      </w:r>
      <w:r w:rsidRPr="00A4391D">
        <w:rPr>
          <w:rFonts w:ascii="Times New Roman" w:eastAsia="Arial Unicode MS" w:hAnsi="Times New Roman" w:cs="Times New Roman"/>
          <w:sz w:val="24"/>
          <w:szCs w:val="24"/>
          <w:lang w:eastAsia="ru-RU"/>
        </w:rPr>
        <w:t xml:space="preserve"> об оказания платных образовательных услуг в НОУ ДПО «</w:t>
      </w:r>
      <w:r>
        <w:rPr>
          <w:rFonts w:ascii="Times New Roman" w:eastAsia="Arial Unicode MS" w:hAnsi="Times New Roman" w:cs="Times New Roman"/>
          <w:sz w:val="24"/>
          <w:szCs w:val="24"/>
          <w:lang w:eastAsia="ru-RU"/>
        </w:rPr>
        <w:t>Балтийский учебный центр</w:t>
      </w:r>
      <w:r w:rsidRPr="00A4391D">
        <w:rPr>
          <w:rFonts w:ascii="Times New Roman" w:eastAsia="Arial Unicode MS" w:hAnsi="Times New Roman" w:cs="Times New Roman"/>
          <w:sz w:val="24"/>
          <w:szCs w:val="24"/>
          <w:lang w:eastAsia="ru-RU"/>
        </w:rPr>
        <w:t xml:space="preserve">» (далее - </w:t>
      </w:r>
      <w:r>
        <w:rPr>
          <w:rFonts w:ascii="Times New Roman" w:eastAsia="Arial Unicode MS" w:hAnsi="Times New Roman" w:cs="Times New Roman"/>
          <w:sz w:val="24"/>
          <w:szCs w:val="24"/>
          <w:lang w:eastAsia="ru-RU"/>
        </w:rPr>
        <w:t>Положение</w:t>
      </w:r>
      <w:r w:rsidRPr="00A4391D">
        <w:rPr>
          <w:rFonts w:ascii="Times New Roman" w:eastAsia="Arial Unicode MS" w:hAnsi="Times New Roman" w:cs="Times New Roman"/>
          <w:sz w:val="24"/>
          <w:szCs w:val="24"/>
          <w:lang w:eastAsia="ru-RU"/>
        </w:rPr>
        <w:t>) разработаны в соответствии с требованиями законодательства Российской Федерации и устанавливают порядок оказания платных образовательных услуг при реализации образовательных программ.</w:t>
      </w:r>
    </w:p>
    <w:p w:rsidR="00775F40" w:rsidRPr="00A4391D" w:rsidRDefault="00775F40" w:rsidP="00775F40">
      <w:pPr>
        <w:spacing w:after="0"/>
        <w:ind w:right="20" w:firstLine="11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Иные </w:t>
      </w:r>
      <w:r w:rsidRPr="00A4391D">
        <w:rPr>
          <w:rFonts w:ascii="Times New Roman" w:eastAsia="Arial Unicode MS" w:hAnsi="Times New Roman" w:cs="Times New Roman"/>
          <w:sz w:val="24"/>
          <w:szCs w:val="24"/>
          <w:lang w:eastAsia="ru-RU"/>
        </w:rPr>
        <w:t xml:space="preserve"> вопросы, в том числе рассмотрение и утверждение которых носит обязательный характер, могут определяться отдельными локальными актами.</w:t>
      </w:r>
    </w:p>
    <w:p w:rsidR="00775F40" w:rsidRPr="00A4391D" w:rsidRDefault="00775F40" w:rsidP="00775F40">
      <w:pPr>
        <w:numPr>
          <w:ilvl w:val="0"/>
          <w:numId w:val="1"/>
        </w:numPr>
        <w:tabs>
          <w:tab w:val="left" w:pos="1133"/>
        </w:tabs>
        <w:spacing w:after="0"/>
        <w:ind w:right="20" w:firstLine="600"/>
        <w:jc w:val="both"/>
        <w:rPr>
          <w:rFonts w:ascii="Times New Roman" w:eastAsia="Arial Unicode MS" w:hAnsi="Times New Roman" w:cs="Times New Roman"/>
          <w:sz w:val="24"/>
          <w:szCs w:val="24"/>
          <w:lang w:eastAsia="ru-RU"/>
        </w:rPr>
      </w:pPr>
      <w:r w:rsidRPr="00A4391D">
        <w:rPr>
          <w:rFonts w:ascii="Times New Roman" w:eastAsia="Arial Unicode MS" w:hAnsi="Times New Roman" w:cs="Times New Roman"/>
          <w:sz w:val="24"/>
          <w:szCs w:val="24"/>
          <w:lang w:eastAsia="ru-RU"/>
        </w:rPr>
        <w:t>Негосударственное образовательное  учреждение дополнительного профессионального образования «</w:t>
      </w:r>
      <w:r>
        <w:rPr>
          <w:rFonts w:ascii="Times New Roman" w:eastAsia="Arial Unicode MS" w:hAnsi="Times New Roman" w:cs="Times New Roman"/>
          <w:sz w:val="24"/>
          <w:szCs w:val="24"/>
          <w:lang w:eastAsia="ru-RU"/>
        </w:rPr>
        <w:t>Балтийский учебный центр</w:t>
      </w:r>
      <w:r w:rsidRPr="00A4391D">
        <w:rPr>
          <w:rFonts w:ascii="Times New Roman" w:eastAsia="Arial Unicode MS" w:hAnsi="Times New Roman" w:cs="Times New Roman"/>
          <w:sz w:val="24"/>
          <w:szCs w:val="24"/>
          <w:lang w:eastAsia="ru-RU"/>
        </w:rPr>
        <w:t xml:space="preserve">» (далее - Учебный центр) является негосударственной образовательной организацией, осуществляющей деятельность по реализации дополнительного профессионального образования  и профессионального </w:t>
      </w:r>
      <w:proofErr w:type="gramStart"/>
      <w:r w:rsidRPr="00A4391D">
        <w:rPr>
          <w:rFonts w:ascii="Times New Roman" w:eastAsia="Arial Unicode MS" w:hAnsi="Times New Roman" w:cs="Times New Roman"/>
          <w:sz w:val="24"/>
          <w:szCs w:val="24"/>
          <w:lang w:eastAsia="ru-RU"/>
        </w:rPr>
        <w:t>обучения по Программам</w:t>
      </w:r>
      <w:proofErr w:type="gramEnd"/>
      <w:r w:rsidRPr="00A4391D">
        <w:rPr>
          <w:rFonts w:ascii="Times New Roman" w:eastAsia="Arial Unicode MS" w:hAnsi="Times New Roman" w:cs="Times New Roman"/>
          <w:sz w:val="24"/>
          <w:szCs w:val="24"/>
          <w:lang w:eastAsia="ru-RU"/>
        </w:rPr>
        <w:t>, разработанным в Учебном центре.</w:t>
      </w:r>
    </w:p>
    <w:p w:rsidR="00775F40" w:rsidRPr="00406A1F" w:rsidRDefault="00775F40" w:rsidP="00775F40">
      <w:pPr>
        <w:numPr>
          <w:ilvl w:val="0"/>
          <w:numId w:val="1"/>
        </w:numPr>
        <w:tabs>
          <w:tab w:val="left" w:pos="1142"/>
        </w:tabs>
        <w:spacing w:after="0"/>
        <w:ind w:left="600" w:right="20" w:firstLine="600"/>
        <w:jc w:val="both"/>
        <w:rPr>
          <w:rFonts w:ascii="Times New Roman" w:eastAsia="Arial Unicode MS" w:hAnsi="Times New Roman" w:cs="Times New Roman"/>
          <w:sz w:val="24"/>
          <w:szCs w:val="24"/>
          <w:lang w:eastAsia="ru-RU"/>
        </w:rPr>
      </w:pPr>
      <w:proofErr w:type="gramStart"/>
      <w:r w:rsidRPr="00406A1F">
        <w:rPr>
          <w:rFonts w:ascii="Times New Roman" w:eastAsia="Arial Unicode MS" w:hAnsi="Times New Roman" w:cs="Times New Roman"/>
          <w:sz w:val="24"/>
          <w:szCs w:val="24"/>
          <w:lang w:eastAsia="ru-RU"/>
        </w:rPr>
        <w:t>Образовательная деятельность Учебного центра организована в соответствии с Конституцией Российской Федерации, Федеральным законом от 29 декабря 2012 г. № 273-Ф3 «Об образовании в Российской Федерации», Федеральным законом от 12 января 1996 г. № 7-ФЗ «О некоммерческих организациях», Законом Российской Федерации от 07 февраля 1992 г. № 2300-1 «О защите прав потребителей», Постановлением Правительства РФ от 15 августа 2013 г. № 706 «Об утверждении Правил</w:t>
      </w:r>
      <w:proofErr w:type="gramEnd"/>
      <w:r w:rsidRPr="00406A1F">
        <w:rPr>
          <w:rFonts w:ascii="Times New Roman" w:eastAsia="Arial Unicode MS" w:hAnsi="Times New Roman" w:cs="Times New Roman"/>
          <w:sz w:val="24"/>
          <w:szCs w:val="24"/>
          <w:lang w:eastAsia="ru-RU"/>
        </w:rPr>
        <w:t xml:space="preserve"> </w:t>
      </w:r>
      <w:proofErr w:type="gramStart"/>
      <w:r w:rsidRPr="00406A1F">
        <w:rPr>
          <w:rFonts w:ascii="Times New Roman" w:eastAsia="Arial Unicode MS" w:hAnsi="Times New Roman" w:cs="Times New Roman"/>
          <w:sz w:val="24"/>
          <w:szCs w:val="24"/>
          <w:lang w:eastAsia="ru-RU"/>
        </w:rPr>
        <w:t xml:space="preserve">оказания платных образовательных услуг», Постановлением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w:t>
      </w:r>
      <w:proofErr w:type="spellStart"/>
      <w:r w:rsidRPr="00406A1F">
        <w:rPr>
          <w:rFonts w:ascii="Times New Roman" w:eastAsia="Arial Unicode MS" w:hAnsi="Times New Roman" w:cs="Times New Roman"/>
          <w:sz w:val="24"/>
          <w:szCs w:val="24"/>
          <w:lang w:eastAsia="ru-RU"/>
        </w:rPr>
        <w:t>Минобрнауки</w:t>
      </w:r>
      <w:proofErr w:type="spellEnd"/>
      <w:r w:rsidRPr="00406A1F">
        <w:rPr>
          <w:rFonts w:ascii="Times New Roman" w:eastAsia="Arial Unicode MS" w:hAnsi="Times New Roman" w:cs="Times New Roman"/>
          <w:sz w:val="24"/>
          <w:szCs w:val="24"/>
          <w:lang w:eastAsia="ru-RU"/>
        </w:rPr>
        <w:t xml:space="preserve"> России от 01 июля 2013 г. № 499 «Об утверждении Порядка организации и осуществления образовательной деятельности по дополнительным профессиональным программам», Приказом </w:t>
      </w:r>
      <w:proofErr w:type="spellStart"/>
      <w:r w:rsidRPr="00406A1F">
        <w:rPr>
          <w:rFonts w:ascii="Times New Roman" w:eastAsia="Arial Unicode MS" w:hAnsi="Times New Roman" w:cs="Times New Roman"/>
          <w:sz w:val="24"/>
          <w:szCs w:val="24"/>
          <w:lang w:eastAsia="ru-RU"/>
        </w:rPr>
        <w:t>Минобрнауки</w:t>
      </w:r>
      <w:proofErr w:type="spellEnd"/>
      <w:r w:rsidRPr="00406A1F">
        <w:rPr>
          <w:rFonts w:ascii="Times New Roman" w:eastAsia="Arial Unicode MS" w:hAnsi="Times New Roman" w:cs="Times New Roman"/>
          <w:sz w:val="24"/>
          <w:szCs w:val="24"/>
          <w:lang w:eastAsia="ru-RU"/>
        </w:rPr>
        <w:t xml:space="preserve"> России от 05 мая 2005г. </w:t>
      </w:r>
      <w:proofErr w:type="gramEnd"/>
    </w:p>
    <w:p w:rsidR="00775F40" w:rsidRPr="00A4391D" w:rsidRDefault="00775F40" w:rsidP="00775F40">
      <w:pPr>
        <w:pStyle w:val="2"/>
        <w:keepNext/>
        <w:keepLines/>
        <w:shd w:val="clear" w:color="auto" w:fill="auto"/>
        <w:spacing w:before="0" w:after="0" w:line="276" w:lineRule="auto"/>
        <w:ind w:left="1540"/>
        <w:jc w:val="left"/>
        <w:rPr>
          <w:sz w:val="24"/>
          <w:szCs w:val="24"/>
        </w:rPr>
      </w:pPr>
      <w:bookmarkStart w:id="2" w:name="bookmark6"/>
    </w:p>
    <w:p w:rsidR="00775F40" w:rsidRPr="00A4391D" w:rsidRDefault="00775F40" w:rsidP="00775F40">
      <w:pPr>
        <w:pStyle w:val="2"/>
        <w:keepNext/>
        <w:keepLines/>
        <w:shd w:val="clear" w:color="auto" w:fill="auto"/>
        <w:spacing w:before="0" w:after="0" w:line="276" w:lineRule="auto"/>
        <w:ind w:left="1540"/>
        <w:jc w:val="left"/>
        <w:rPr>
          <w:sz w:val="24"/>
          <w:szCs w:val="24"/>
        </w:rPr>
      </w:pPr>
      <w:r w:rsidRPr="00A4391D">
        <w:rPr>
          <w:sz w:val="24"/>
          <w:szCs w:val="24"/>
        </w:rPr>
        <w:t>2. Правила оказания платных образовательных услуг</w:t>
      </w:r>
      <w:bookmarkEnd w:id="2"/>
    </w:p>
    <w:p w:rsidR="00775F40" w:rsidRPr="00A4391D" w:rsidRDefault="00775F40" w:rsidP="00775F40">
      <w:pPr>
        <w:pStyle w:val="a3"/>
        <w:numPr>
          <w:ilvl w:val="1"/>
          <w:numId w:val="2"/>
        </w:numPr>
        <w:shd w:val="clear" w:color="auto" w:fill="auto"/>
        <w:tabs>
          <w:tab w:val="left" w:pos="1158"/>
        </w:tabs>
        <w:spacing w:after="0" w:line="276" w:lineRule="auto"/>
        <w:ind w:left="0" w:right="20" w:firstLine="567"/>
        <w:jc w:val="both"/>
        <w:rPr>
          <w:sz w:val="24"/>
          <w:szCs w:val="24"/>
        </w:rPr>
      </w:pPr>
      <w:r w:rsidRPr="00A4391D">
        <w:rPr>
          <w:sz w:val="24"/>
          <w:szCs w:val="24"/>
        </w:rPr>
        <w:t>Учебный центр обязан обеспечить слушателю (обучающемуся) (далее – Заказчик) оказание платных образовательных услуг в полном объеме в соответствии с выбранными Программами, а также в соответствии с условиями договора об оказании образовательных услуг.</w:t>
      </w:r>
    </w:p>
    <w:p w:rsidR="00775F40" w:rsidRDefault="00775F40" w:rsidP="00775F40">
      <w:pPr>
        <w:pStyle w:val="a3"/>
        <w:numPr>
          <w:ilvl w:val="1"/>
          <w:numId w:val="2"/>
        </w:numPr>
        <w:shd w:val="clear" w:color="auto" w:fill="auto"/>
        <w:tabs>
          <w:tab w:val="left" w:pos="1158"/>
        </w:tabs>
        <w:spacing w:after="0" w:line="276" w:lineRule="auto"/>
        <w:ind w:left="0" w:right="20" w:firstLine="567"/>
        <w:jc w:val="both"/>
        <w:rPr>
          <w:sz w:val="24"/>
          <w:szCs w:val="24"/>
        </w:rPr>
      </w:pPr>
      <w:r w:rsidRPr="00A4391D">
        <w:rPr>
          <w:sz w:val="24"/>
          <w:szCs w:val="24"/>
        </w:rPr>
        <w:t xml:space="preserve">Стоимость </w:t>
      </w:r>
      <w:proofErr w:type="gramStart"/>
      <w:r w:rsidRPr="00A4391D">
        <w:rPr>
          <w:sz w:val="24"/>
          <w:szCs w:val="24"/>
        </w:rPr>
        <w:t>обучения по Программам</w:t>
      </w:r>
      <w:proofErr w:type="gramEnd"/>
      <w:r w:rsidRPr="00A4391D">
        <w:rPr>
          <w:sz w:val="24"/>
          <w:szCs w:val="24"/>
        </w:rPr>
        <w:t xml:space="preserve"> утверждается Директором Учебного центра.</w:t>
      </w:r>
    </w:p>
    <w:p w:rsidR="00775F40" w:rsidRDefault="00775F40" w:rsidP="00775F40">
      <w:pPr>
        <w:pStyle w:val="a3"/>
        <w:numPr>
          <w:ilvl w:val="1"/>
          <w:numId w:val="2"/>
        </w:numPr>
        <w:shd w:val="clear" w:color="auto" w:fill="auto"/>
        <w:tabs>
          <w:tab w:val="left" w:pos="1158"/>
        </w:tabs>
        <w:spacing w:after="0" w:line="276" w:lineRule="auto"/>
        <w:ind w:left="0" w:right="20" w:firstLine="567"/>
        <w:jc w:val="both"/>
        <w:rPr>
          <w:sz w:val="24"/>
          <w:szCs w:val="24"/>
        </w:rPr>
      </w:pPr>
      <w:r w:rsidRPr="00A4391D">
        <w:rPr>
          <w:sz w:val="24"/>
          <w:szCs w:val="24"/>
        </w:rPr>
        <w:lastRenderedPageBreak/>
        <w:t>Учебный центр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w:t>
      </w:r>
    </w:p>
    <w:p w:rsidR="003D4E2A" w:rsidRPr="00A4391D" w:rsidRDefault="003D4E2A" w:rsidP="003D4E2A">
      <w:pPr>
        <w:pStyle w:val="a3"/>
        <w:shd w:val="clear" w:color="auto" w:fill="auto"/>
        <w:tabs>
          <w:tab w:val="left" w:pos="1158"/>
        </w:tabs>
        <w:spacing w:after="0" w:line="276" w:lineRule="auto"/>
        <w:ind w:left="567" w:right="20" w:firstLine="0"/>
        <w:jc w:val="both"/>
        <w:rPr>
          <w:sz w:val="24"/>
          <w:szCs w:val="24"/>
        </w:rPr>
      </w:pPr>
    </w:p>
    <w:p w:rsidR="00775F40" w:rsidRPr="00A4391D" w:rsidRDefault="00775F40" w:rsidP="00775F40">
      <w:pPr>
        <w:pStyle w:val="a3"/>
        <w:numPr>
          <w:ilvl w:val="1"/>
          <w:numId w:val="2"/>
        </w:numPr>
        <w:shd w:val="clear" w:color="auto" w:fill="auto"/>
        <w:tabs>
          <w:tab w:val="left" w:pos="1158"/>
        </w:tabs>
        <w:spacing w:after="0" w:line="276" w:lineRule="auto"/>
        <w:ind w:left="0" w:right="20" w:firstLine="567"/>
        <w:jc w:val="both"/>
        <w:rPr>
          <w:sz w:val="24"/>
          <w:szCs w:val="24"/>
        </w:rPr>
      </w:pPr>
      <w:r w:rsidRPr="00A4391D">
        <w:rPr>
          <w:sz w:val="24"/>
          <w:szCs w:val="24"/>
        </w:rPr>
        <w:t>Изменение стоимости платных образовательных услуг после заключения договора об оказании образовательных услуг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75F40" w:rsidRPr="00A4391D" w:rsidRDefault="00775F40" w:rsidP="00775F40">
      <w:pPr>
        <w:pStyle w:val="a3"/>
        <w:numPr>
          <w:ilvl w:val="1"/>
          <w:numId w:val="2"/>
        </w:numPr>
        <w:shd w:val="clear" w:color="auto" w:fill="auto"/>
        <w:tabs>
          <w:tab w:val="left" w:pos="1162"/>
        </w:tabs>
        <w:spacing w:after="0" w:line="276" w:lineRule="auto"/>
        <w:ind w:left="0" w:right="20" w:firstLine="567"/>
        <w:jc w:val="both"/>
        <w:rPr>
          <w:sz w:val="24"/>
          <w:szCs w:val="24"/>
        </w:rPr>
      </w:pPr>
      <w:r w:rsidRPr="00A4391D">
        <w:rPr>
          <w:sz w:val="24"/>
          <w:szCs w:val="24"/>
        </w:rPr>
        <w:t>Учебный центр до заключения договора об оказании образовательных услуг и в период его действия предоставляет слушателю (обучающемуся) всю необходимую и достоверную информацию о себе и об оказываемых платных образовательных услугах, обеспечивающую возможность их правильного выбора. Предоставление указанной информации осуществляется в порядке и объеме определенном законодательством Российской Федерации.</w:t>
      </w:r>
    </w:p>
    <w:p w:rsidR="00775F40" w:rsidRPr="00A4391D" w:rsidRDefault="00775F40" w:rsidP="00775F40">
      <w:pPr>
        <w:pStyle w:val="a3"/>
        <w:numPr>
          <w:ilvl w:val="1"/>
          <w:numId w:val="2"/>
        </w:numPr>
        <w:shd w:val="clear" w:color="auto" w:fill="auto"/>
        <w:tabs>
          <w:tab w:val="left" w:pos="1148"/>
        </w:tabs>
        <w:spacing w:after="0" w:line="276" w:lineRule="auto"/>
        <w:ind w:left="0" w:right="20" w:firstLine="567"/>
        <w:jc w:val="both"/>
        <w:rPr>
          <w:sz w:val="24"/>
          <w:szCs w:val="24"/>
        </w:rPr>
      </w:pPr>
      <w:r w:rsidRPr="00A4391D">
        <w:rPr>
          <w:sz w:val="24"/>
          <w:szCs w:val="24"/>
        </w:rPr>
        <w:t>Информация, предусмотренная п. 2.6. настоящ</w:t>
      </w:r>
      <w:r w:rsidR="005303D3">
        <w:rPr>
          <w:sz w:val="24"/>
          <w:szCs w:val="24"/>
        </w:rPr>
        <w:t>его Положения</w:t>
      </w:r>
      <w:r w:rsidRPr="00A4391D">
        <w:rPr>
          <w:sz w:val="24"/>
          <w:szCs w:val="24"/>
        </w:rPr>
        <w:t>, размещается на сайте Учебного центра,</w:t>
      </w:r>
      <w:r w:rsidRPr="00A4391D">
        <w:rPr>
          <w:sz w:val="24"/>
          <w:szCs w:val="24"/>
          <w:lang w:eastAsia="en-US"/>
        </w:rPr>
        <w:t xml:space="preserve"> </w:t>
      </w:r>
      <w:r w:rsidRPr="00A4391D">
        <w:rPr>
          <w:sz w:val="24"/>
          <w:szCs w:val="24"/>
        </w:rPr>
        <w:t>а также в месте фактического осуществления образовательной деятельности.</w:t>
      </w:r>
    </w:p>
    <w:p w:rsidR="00775F40" w:rsidRPr="00A4391D" w:rsidRDefault="00775F40" w:rsidP="00775F40">
      <w:pPr>
        <w:pStyle w:val="a3"/>
        <w:numPr>
          <w:ilvl w:val="1"/>
          <w:numId w:val="2"/>
        </w:numPr>
        <w:tabs>
          <w:tab w:val="left" w:pos="1153"/>
        </w:tabs>
        <w:spacing w:after="0" w:line="276" w:lineRule="auto"/>
        <w:ind w:left="0" w:right="20" w:firstLine="567"/>
        <w:jc w:val="both"/>
        <w:rPr>
          <w:rFonts w:eastAsia="Times New Roman"/>
          <w:sz w:val="24"/>
          <w:szCs w:val="24"/>
        </w:rPr>
      </w:pPr>
      <w:r w:rsidRPr="00A4391D">
        <w:rPr>
          <w:sz w:val="24"/>
          <w:szCs w:val="24"/>
        </w:rPr>
        <w:t>За неисполнение либо ненадлежащее исполнение обязательств по договору об оказании образовательных услуг, его стороны несут ответственность, предусмотренную самим договором и законодательством Российской Федерации.</w:t>
      </w:r>
    </w:p>
    <w:p w:rsidR="00775F40" w:rsidRPr="00A4391D" w:rsidRDefault="00775F40" w:rsidP="00775F40">
      <w:pPr>
        <w:pStyle w:val="a3"/>
        <w:numPr>
          <w:ilvl w:val="1"/>
          <w:numId w:val="2"/>
        </w:numPr>
        <w:tabs>
          <w:tab w:val="left" w:pos="1153"/>
        </w:tabs>
        <w:spacing w:after="0" w:line="276" w:lineRule="auto"/>
        <w:ind w:left="0" w:right="20" w:firstLine="567"/>
        <w:jc w:val="both"/>
        <w:rPr>
          <w:rFonts w:eastAsia="Times New Roman"/>
          <w:sz w:val="24"/>
          <w:szCs w:val="24"/>
        </w:rPr>
      </w:pPr>
      <w:r w:rsidRPr="00A4391D">
        <w:rPr>
          <w:rFonts w:eastAsia="Times New Roman"/>
          <w:sz w:val="24"/>
          <w:szCs w:val="24"/>
        </w:rPr>
        <w:t>Договор об оказании образовательных услуг заключается в простой письменной форме и содержит следующие сведения:</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а) полное наименование и фирменное наименование Учебного центра (Исполнителя);</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б) место нахождения Учебного центра (Исполнителя)</w:t>
      </w:r>
      <w:proofErr w:type="gramStart"/>
      <w:r w:rsidRPr="00A4391D">
        <w:rPr>
          <w:rFonts w:ascii="Times New Roman" w:hAnsi="Times New Roman" w:cs="Times New Roman"/>
          <w:sz w:val="24"/>
          <w:szCs w:val="24"/>
        </w:rPr>
        <w:t xml:space="preserve"> ;</w:t>
      </w:r>
      <w:proofErr w:type="gramEnd"/>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в) наименование или фамилия, имя, отчество Заказчика, телефон заказчика;</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г) место нахождения или место жительства Заказчика;</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proofErr w:type="gramStart"/>
      <w:r w:rsidRPr="00A4391D">
        <w:rPr>
          <w:rFonts w:ascii="Times New Roman" w:hAnsi="Times New Roman" w:cs="Times New Roman"/>
          <w:sz w:val="24"/>
          <w:szCs w:val="24"/>
        </w:rPr>
        <w:t>д) фамилия, имя, отчество (при наличии) представителя Учебного центра (Исполнителя) и (или) заказчика, реквизиты документа, удостоверяющего полномочия представителя Учебного центра (Исполнителя) и (или) заказчика;</w:t>
      </w:r>
      <w:proofErr w:type="gramEnd"/>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 xml:space="preserve">е) фамилия, имя, отчество (при наличии) обучающегося, его образование, дата рождения, телефон (указывается в случае оказания платных образовательных </w:t>
      </w:r>
      <w:proofErr w:type="gramStart"/>
      <w:r w:rsidRPr="00A4391D">
        <w:rPr>
          <w:rFonts w:ascii="Times New Roman" w:hAnsi="Times New Roman" w:cs="Times New Roman"/>
          <w:sz w:val="24"/>
          <w:szCs w:val="24"/>
        </w:rPr>
        <w:t>услуг</w:t>
      </w:r>
      <w:proofErr w:type="gramEnd"/>
      <w:r w:rsidRPr="00A4391D">
        <w:rPr>
          <w:rFonts w:ascii="Times New Roman" w:hAnsi="Times New Roman" w:cs="Times New Roman"/>
          <w:sz w:val="24"/>
          <w:szCs w:val="24"/>
        </w:rPr>
        <w:t xml:space="preserve"> в пользу обучающегося, не являющегося Заказчиком по договору);</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ж) права, обязанности и ответственность Учебного центра (Исполнителя), заказчика и обучающегося;</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з) полная стоимость образовательных услуг, порядок их оплаты;</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и) сведения о лицензии на осуществление образовательной деятельности;</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к) наименование образовательной программы;</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л) форма обучения;</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м) сроки освоения образовательной программы;</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н) порядок изменения и расторжения договора.</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 xml:space="preserve">Информация, указанная в подпункте “е)”  может указываться Заказчиком в заявке, являющейся неотъемлемой частью договора на оказание платных образовательных услуг. </w:t>
      </w:r>
      <w:r w:rsidRPr="00A4391D">
        <w:rPr>
          <w:rFonts w:ascii="Times New Roman" w:hAnsi="Times New Roman" w:cs="Times New Roman"/>
          <w:sz w:val="24"/>
          <w:szCs w:val="24"/>
        </w:rPr>
        <w:tab/>
      </w:r>
    </w:p>
    <w:p w:rsidR="00775F40"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За неисполнение либо ненадлежащее исполнение обязательств по договору Учебный центр (Исполнитель) и заказчик несут ответственность, предусмотренную договором и законодательством Российской Федерации.</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2.10.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а) безвозмездного оказания образовательных услуг;</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lastRenderedPageBreak/>
        <w:t>б) соразмерного уменьшения стоимости оказанных платных образовательных услуг;</w:t>
      </w:r>
    </w:p>
    <w:p w:rsidR="00775F40"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D4E2A" w:rsidRPr="00A4391D" w:rsidRDefault="003D4E2A" w:rsidP="00775F40">
      <w:pPr>
        <w:shd w:val="clear" w:color="auto" w:fill="FFFFFF"/>
        <w:spacing w:after="0"/>
        <w:ind w:firstLine="567"/>
        <w:jc w:val="both"/>
        <w:rPr>
          <w:rFonts w:ascii="Times New Roman" w:hAnsi="Times New Roman" w:cs="Times New Roman"/>
          <w:sz w:val="24"/>
          <w:szCs w:val="24"/>
        </w:rPr>
      </w:pP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2.11.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Учебным центром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2.12. Если Учебный центр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а) назначить Учебному центру (Исполнителю) новый срок, в течение которого Учебный центр (Исполнитель) должен приступить к оказанию платных образовательных услуг и (или) закончить оказание платных образовательных услуг;</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б)  потребовать уменьшения стоимости платных образовательных услуг;</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г) расторгнуть договор.</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2.13.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 xml:space="preserve">2.14. По инициативе Учебного центра (Исполнителя) </w:t>
      </w:r>
      <w:proofErr w:type="gramStart"/>
      <w:r w:rsidRPr="00A4391D">
        <w:rPr>
          <w:rFonts w:ascii="Times New Roman" w:hAnsi="Times New Roman" w:cs="Times New Roman"/>
          <w:sz w:val="24"/>
          <w:szCs w:val="24"/>
        </w:rPr>
        <w:t>договор</w:t>
      </w:r>
      <w:proofErr w:type="gramEnd"/>
      <w:r w:rsidRPr="00A4391D">
        <w:rPr>
          <w:rFonts w:ascii="Times New Roman" w:hAnsi="Times New Roman" w:cs="Times New Roman"/>
          <w:sz w:val="24"/>
          <w:szCs w:val="24"/>
        </w:rPr>
        <w:t xml:space="preserve"> может быть расторгнут в одностороннем порядке в следующем случае:</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 xml:space="preserve">а) применение к </w:t>
      </w:r>
      <w:proofErr w:type="gramStart"/>
      <w:r w:rsidRPr="00A4391D">
        <w:rPr>
          <w:rFonts w:ascii="Times New Roman" w:hAnsi="Times New Roman" w:cs="Times New Roman"/>
          <w:sz w:val="24"/>
          <w:szCs w:val="24"/>
        </w:rPr>
        <w:t>обучающемуся</w:t>
      </w:r>
      <w:proofErr w:type="gramEnd"/>
      <w:r w:rsidRPr="00A4391D">
        <w:rPr>
          <w:rFonts w:ascii="Times New Roman" w:hAnsi="Times New Roman" w:cs="Times New Roman"/>
          <w:sz w:val="24"/>
          <w:szCs w:val="24"/>
        </w:rPr>
        <w:t xml:space="preserve">  отчисления как меры дисциплинарного взыскания;</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 xml:space="preserve">б) невыполнение </w:t>
      </w:r>
      <w:proofErr w:type="gramStart"/>
      <w:r w:rsidRPr="00A4391D">
        <w:rPr>
          <w:rFonts w:ascii="Times New Roman" w:hAnsi="Times New Roman" w:cs="Times New Roman"/>
          <w:sz w:val="24"/>
          <w:szCs w:val="24"/>
        </w:rPr>
        <w:t>обучающимся</w:t>
      </w:r>
      <w:proofErr w:type="gramEnd"/>
      <w:r w:rsidRPr="00A4391D">
        <w:rPr>
          <w:rFonts w:ascii="Times New Roman" w:hAnsi="Times New Roman" w:cs="Times New Roman"/>
          <w:sz w:val="24"/>
          <w:szCs w:val="24"/>
        </w:rPr>
        <w:t xml:space="preserve"> по Учебной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в) установление нарушения порядка приема в Учебный центр, повлекшего по вине обучающегося его незаконное зачисление в эту образовательную организацию;</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г) просрочка оплаты стоимости платных образовательных услуг;</w:t>
      </w:r>
    </w:p>
    <w:p w:rsidR="00775F40" w:rsidRPr="00A4391D" w:rsidRDefault="00775F40" w:rsidP="00775F40">
      <w:pPr>
        <w:shd w:val="clear" w:color="auto" w:fill="FFFFFF"/>
        <w:spacing w:after="0"/>
        <w:ind w:firstLine="567"/>
        <w:jc w:val="both"/>
        <w:rPr>
          <w:rFonts w:ascii="Times New Roman" w:hAnsi="Times New Roman" w:cs="Times New Roman"/>
          <w:sz w:val="24"/>
          <w:szCs w:val="24"/>
        </w:rPr>
      </w:pPr>
      <w:r w:rsidRPr="00A4391D">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75F40" w:rsidRPr="00A4391D" w:rsidRDefault="00775F40" w:rsidP="00775F40">
      <w:pPr>
        <w:keepNext/>
        <w:keepLines/>
        <w:tabs>
          <w:tab w:val="left" w:pos="1138"/>
        </w:tabs>
        <w:spacing w:before="240" w:after="0"/>
        <w:ind w:right="20"/>
        <w:jc w:val="center"/>
        <w:rPr>
          <w:rFonts w:ascii="Times New Roman" w:eastAsia="Arial Unicode MS" w:hAnsi="Times New Roman" w:cs="Times New Roman"/>
          <w:sz w:val="24"/>
          <w:szCs w:val="24"/>
          <w:lang w:eastAsia="ru-RU"/>
        </w:rPr>
      </w:pPr>
      <w:r w:rsidRPr="00A4391D">
        <w:rPr>
          <w:rFonts w:ascii="Times New Roman" w:eastAsia="Arial Unicode MS" w:hAnsi="Times New Roman" w:cs="Times New Roman"/>
          <w:b/>
          <w:sz w:val="24"/>
          <w:szCs w:val="24"/>
          <w:lang w:eastAsia="ru-RU"/>
        </w:rPr>
        <w:t>3. Заключительные положения</w:t>
      </w:r>
    </w:p>
    <w:p w:rsidR="00775F40" w:rsidRPr="00A4391D" w:rsidRDefault="00775F40" w:rsidP="00775F40">
      <w:pPr>
        <w:keepNext/>
        <w:keepLines/>
        <w:tabs>
          <w:tab w:val="left" w:pos="1138"/>
        </w:tabs>
        <w:spacing w:before="240" w:after="0"/>
        <w:ind w:right="20" w:firstLine="426"/>
        <w:jc w:val="both"/>
        <w:rPr>
          <w:rFonts w:ascii="Times New Roman" w:eastAsia="Arial Unicode MS" w:hAnsi="Times New Roman" w:cs="Times New Roman"/>
          <w:sz w:val="24"/>
          <w:szCs w:val="24"/>
          <w:lang w:eastAsia="ru-RU"/>
        </w:rPr>
      </w:pPr>
      <w:r w:rsidRPr="00A4391D">
        <w:rPr>
          <w:rFonts w:ascii="Times New Roman" w:eastAsia="Times New Roman" w:hAnsi="Times New Roman" w:cs="Times New Roman"/>
          <w:color w:val="00000A"/>
          <w:kern w:val="1"/>
          <w:sz w:val="24"/>
          <w:szCs w:val="24"/>
          <w:lang w:eastAsia="ar-SA"/>
        </w:rPr>
        <w:t>3.1. Настоящ</w:t>
      </w:r>
      <w:r w:rsidR="007542E3">
        <w:rPr>
          <w:rFonts w:ascii="Times New Roman" w:eastAsia="Times New Roman" w:hAnsi="Times New Roman" w:cs="Times New Roman"/>
          <w:color w:val="00000A"/>
          <w:kern w:val="1"/>
          <w:sz w:val="24"/>
          <w:szCs w:val="24"/>
          <w:lang w:eastAsia="ar-SA"/>
        </w:rPr>
        <w:t>ее</w:t>
      </w:r>
      <w:r w:rsidRPr="00A4391D">
        <w:rPr>
          <w:rFonts w:ascii="Times New Roman" w:eastAsia="Times New Roman" w:hAnsi="Times New Roman" w:cs="Times New Roman"/>
          <w:color w:val="00000A"/>
          <w:kern w:val="1"/>
          <w:sz w:val="24"/>
          <w:szCs w:val="24"/>
          <w:lang w:eastAsia="ar-SA"/>
        </w:rPr>
        <w:t xml:space="preserve"> </w:t>
      </w:r>
      <w:r w:rsidR="007542E3">
        <w:rPr>
          <w:rFonts w:ascii="Times New Roman" w:eastAsia="Times New Roman" w:hAnsi="Times New Roman" w:cs="Times New Roman"/>
          <w:color w:val="00000A"/>
          <w:kern w:val="1"/>
          <w:sz w:val="24"/>
          <w:szCs w:val="24"/>
          <w:lang w:eastAsia="ar-SA"/>
        </w:rPr>
        <w:t>Положение</w:t>
      </w:r>
      <w:r w:rsidRPr="00A4391D">
        <w:rPr>
          <w:rFonts w:ascii="Times New Roman" w:eastAsia="Times New Roman" w:hAnsi="Times New Roman" w:cs="Times New Roman"/>
          <w:color w:val="00000A"/>
          <w:kern w:val="1"/>
          <w:sz w:val="24"/>
          <w:szCs w:val="24"/>
          <w:lang w:eastAsia="ar-SA"/>
        </w:rPr>
        <w:t>, а также все изменения и дополнения к ним, принимаются и утверждаются директором Учебного центра и действуют до замены их новым.</w:t>
      </w:r>
    </w:p>
    <w:p w:rsidR="00775F40" w:rsidRPr="00A4391D" w:rsidRDefault="00775F40" w:rsidP="00775F40">
      <w:pPr>
        <w:pStyle w:val="a5"/>
        <w:widowControl w:val="0"/>
        <w:numPr>
          <w:ilvl w:val="1"/>
          <w:numId w:val="3"/>
        </w:numPr>
        <w:suppressAutoHyphens/>
        <w:spacing w:after="0"/>
        <w:ind w:left="0" w:firstLine="426"/>
        <w:jc w:val="both"/>
        <w:rPr>
          <w:rFonts w:ascii="Times New Roman" w:eastAsia="Arial Unicode MS" w:hAnsi="Times New Roman" w:cs="Times New Roman"/>
          <w:color w:val="000000"/>
          <w:sz w:val="24"/>
          <w:szCs w:val="24"/>
          <w:lang w:eastAsia="ru-RU"/>
        </w:rPr>
      </w:pPr>
      <w:r w:rsidRPr="00A4391D">
        <w:rPr>
          <w:rFonts w:ascii="Times New Roman" w:eastAsia="Arial Unicode MS" w:hAnsi="Times New Roman" w:cs="Times New Roman"/>
          <w:color w:val="00000A"/>
          <w:kern w:val="1"/>
          <w:sz w:val="24"/>
          <w:szCs w:val="24"/>
          <w:lang w:eastAsia="ar-SA"/>
        </w:rPr>
        <w:t>Вопросы, не нашедшие своего отражения в настоящ</w:t>
      </w:r>
      <w:r w:rsidR="007542E3">
        <w:rPr>
          <w:rFonts w:ascii="Times New Roman" w:eastAsia="Arial Unicode MS" w:hAnsi="Times New Roman" w:cs="Times New Roman"/>
          <w:color w:val="00000A"/>
          <w:kern w:val="1"/>
          <w:sz w:val="24"/>
          <w:szCs w:val="24"/>
          <w:lang w:eastAsia="ar-SA"/>
        </w:rPr>
        <w:t>ем</w:t>
      </w:r>
      <w:r w:rsidRPr="00A4391D">
        <w:rPr>
          <w:rFonts w:ascii="Times New Roman" w:eastAsia="Arial Unicode MS" w:hAnsi="Times New Roman" w:cs="Times New Roman"/>
          <w:color w:val="00000A"/>
          <w:kern w:val="1"/>
          <w:sz w:val="24"/>
          <w:szCs w:val="24"/>
          <w:lang w:eastAsia="ar-SA"/>
        </w:rPr>
        <w:t xml:space="preserve"> </w:t>
      </w:r>
      <w:r w:rsidR="007542E3">
        <w:rPr>
          <w:rFonts w:ascii="Times New Roman" w:eastAsia="Arial Unicode MS" w:hAnsi="Times New Roman" w:cs="Times New Roman"/>
          <w:color w:val="00000A"/>
          <w:kern w:val="1"/>
          <w:sz w:val="24"/>
          <w:szCs w:val="24"/>
          <w:lang w:eastAsia="ar-SA"/>
        </w:rPr>
        <w:t>Положении</w:t>
      </w:r>
      <w:r w:rsidRPr="00A4391D">
        <w:rPr>
          <w:rFonts w:ascii="Times New Roman" w:eastAsia="Arial Unicode MS" w:hAnsi="Times New Roman" w:cs="Times New Roman"/>
          <w:color w:val="00000A"/>
          <w:kern w:val="1"/>
          <w:sz w:val="24"/>
          <w:szCs w:val="24"/>
          <w:lang w:eastAsia="ar-SA"/>
        </w:rPr>
        <w:t xml:space="preserve">, регламентируются другими локальными нормативными актами Учебного центра. </w:t>
      </w:r>
    </w:p>
    <w:p w:rsidR="00775F40" w:rsidRPr="00A4391D" w:rsidRDefault="00775F40" w:rsidP="00775F40">
      <w:pPr>
        <w:ind w:firstLine="426"/>
        <w:rPr>
          <w:rFonts w:ascii="Times New Roman" w:hAnsi="Times New Roman" w:cs="Times New Roman"/>
          <w:sz w:val="24"/>
          <w:szCs w:val="24"/>
        </w:rPr>
      </w:pPr>
    </w:p>
    <w:p w:rsidR="00E20BA6" w:rsidRDefault="00E20BA6"/>
    <w:sectPr w:rsidR="00E20BA6" w:rsidSect="003D4E2A">
      <w:footerReference w:type="default" r:id="rId8"/>
      <w:pgSz w:w="11906" w:h="16838"/>
      <w:pgMar w:top="398" w:right="1080" w:bottom="568"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56" w:rsidRDefault="00616A56" w:rsidP="007542E3">
      <w:pPr>
        <w:spacing w:after="0" w:line="240" w:lineRule="auto"/>
      </w:pPr>
      <w:r>
        <w:separator/>
      </w:r>
    </w:p>
  </w:endnote>
  <w:endnote w:type="continuationSeparator" w:id="0">
    <w:p w:rsidR="00616A56" w:rsidRDefault="00616A56" w:rsidP="0075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61605"/>
      <w:docPartObj>
        <w:docPartGallery w:val="Page Numbers (Bottom of Page)"/>
        <w:docPartUnique/>
      </w:docPartObj>
    </w:sdtPr>
    <w:sdtEndPr/>
    <w:sdtContent>
      <w:p w:rsidR="001061D1" w:rsidRDefault="001B4ED0">
        <w:pPr>
          <w:pStyle w:val="a6"/>
          <w:jc w:val="right"/>
        </w:pPr>
        <w:r>
          <w:fldChar w:fldCharType="begin"/>
        </w:r>
        <w:r>
          <w:instrText>PAGE   \* MERGEFORMAT</w:instrText>
        </w:r>
        <w:r>
          <w:fldChar w:fldCharType="separate"/>
        </w:r>
        <w:r w:rsidR="007814BF">
          <w:rPr>
            <w:noProof/>
          </w:rPr>
          <w:t>1</w:t>
        </w:r>
        <w:r>
          <w:fldChar w:fldCharType="end"/>
        </w:r>
      </w:p>
    </w:sdtContent>
  </w:sdt>
  <w:p w:rsidR="001061D1" w:rsidRDefault="00616A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56" w:rsidRDefault="00616A56" w:rsidP="007542E3">
      <w:pPr>
        <w:spacing w:after="0" w:line="240" w:lineRule="auto"/>
      </w:pPr>
      <w:r>
        <w:separator/>
      </w:r>
    </w:p>
  </w:footnote>
  <w:footnote w:type="continuationSeparator" w:id="0">
    <w:p w:rsidR="00616A56" w:rsidRDefault="00616A56" w:rsidP="00754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C4A27D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2FD00562"/>
    <w:multiLevelType w:val="multilevel"/>
    <w:tmpl w:val="6A465730"/>
    <w:lvl w:ilvl="0">
      <w:start w:val="3"/>
      <w:numFmt w:val="decimal"/>
      <w:lvlText w:val="%1."/>
      <w:lvlJc w:val="left"/>
      <w:pPr>
        <w:ind w:left="450" w:hanging="450"/>
      </w:pPr>
      <w:rPr>
        <w:rFonts w:hint="default"/>
        <w:color w:val="00000A"/>
      </w:rPr>
    </w:lvl>
    <w:lvl w:ilvl="1">
      <w:start w:val="2"/>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800" w:hanging="180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2160" w:hanging="2160"/>
      </w:pPr>
      <w:rPr>
        <w:rFonts w:hint="default"/>
        <w:color w:val="00000A"/>
      </w:rPr>
    </w:lvl>
  </w:abstractNum>
  <w:abstractNum w:abstractNumId="2">
    <w:nsid w:val="767000E0"/>
    <w:multiLevelType w:val="multilevel"/>
    <w:tmpl w:val="68F4C76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347C19"/>
    <w:multiLevelType w:val="hybridMultilevel"/>
    <w:tmpl w:val="79B0F43C"/>
    <w:lvl w:ilvl="0" w:tplc="C28604F4">
      <w:start w:val="1"/>
      <w:numFmt w:val="decimal"/>
      <w:lvlText w:val="%1."/>
      <w:lvlJc w:val="left"/>
      <w:pPr>
        <w:ind w:left="4040" w:hanging="360"/>
      </w:pPr>
      <w:rPr>
        <w:rFonts w:hint="default"/>
      </w:rPr>
    </w:lvl>
    <w:lvl w:ilvl="1" w:tplc="04190019" w:tentative="1">
      <w:start w:val="1"/>
      <w:numFmt w:val="lowerLetter"/>
      <w:lvlText w:val="%2."/>
      <w:lvlJc w:val="left"/>
      <w:pPr>
        <w:ind w:left="4760" w:hanging="360"/>
      </w:pPr>
    </w:lvl>
    <w:lvl w:ilvl="2" w:tplc="0419001B" w:tentative="1">
      <w:start w:val="1"/>
      <w:numFmt w:val="lowerRoman"/>
      <w:lvlText w:val="%3."/>
      <w:lvlJc w:val="right"/>
      <w:pPr>
        <w:ind w:left="5480" w:hanging="180"/>
      </w:pPr>
    </w:lvl>
    <w:lvl w:ilvl="3" w:tplc="0419000F" w:tentative="1">
      <w:start w:val="1"/>
      <w:numFmt w:val="decimal"/>
      <w:lvlText w:val="%4."/>
      <w:lvlJc w:val="left"/>
      <w:pPr>
        <w:ind w:left="6200" w:hanging="360"/>
      </w:pPr>
    </w:lvl>
    <w:lvl w:ilvl="4" w:tplc="04190019" w:tentative="1">
      <w:start w:val="1"/>
      <w:numFmt w:val="lowerLetter"/>
      <w:lvlText w:val="%5."/>
      <w:lvlJc w:val="left"/>
      <w:pPr>
        <w:ind w:left="6920" w:hanging="360"/>
      </w:pPr>
    </w:lvl>
    <w:lvl w:ilvl="5" w:tplc="0419001B" w:tentative="1">
      <w:start w:val="1"/>
      <w:numFmt w:val="lowerRoman"/>
      <w:lvlText w:val="%6."/>
      <w:lvlJc w:val="right"/>
      <w:pPr>
        <w:ind w:left="7640" w:hanging="180"/>
      </w:pPr>
    </w:lvl>
    <w:lvl w:ilvl="6" w:tplc="0419000F" w:tentative="1">
      <w:start w:val="1"/>
      <w:numFmt w:val="decimal"/>
      <w:lvlText w:val="%7."/>
      <w:lvlJc w:val="left"/>
      <w:pPr>
        <w:ind w:left="8360" w:hanging="360"/>
      </w:pPr>
    </w:lvl>
    <w:lvl w:ilvl="7" w:tplc="04190019" w:tentative="1">
      <w:start w:val="1"/>
      <w:numFmt w:val="lowerLetter"/>
      <w:lvlText w:val="%8."/>
      <w:lvlJc w:val="left"/>
      <w:pPr>
        <w:ind w:left="9080" w:hanging="360"/>
      </w:pPr>
    </w:lvl>
    <w:lvl w:ilvl="8" w:tplc="0419001B" w:tentative="1">
      <w:start w:val="1"/>
      <w:numFmt w:val="lowerRoman"/>
      <w:lvlText w:val="%9."/>
      <w:lvlJc w:val="right"/>
      <w:pPr>
        <w:ind w:left="98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40"/>
    <w:rsid w:val="001B4ED0"/>
    <w:rsid w:val="003D4E2A"/>
    <w:rsid w:val="005303D3"/>
    <w:rsid w:val="00616A56"/>
    <w:rsid w:val="007542E3"/>
    <w:rsid w:val="00775F40"/>
    <w:rsid w:val="007814BF"/>
    <w:rsid w:val="00A17412"/>
    <w:rsid w:val="00D85047"/>
    <w:rsid w:val="00E2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uiPriority w:val="99"/>
    <w:rsid w:val="00775F40"/>
    <w:pPr>
      <w:shd w:val="clear" w:color="auto" w:fill="FFFFFF"/>
      <w:spacing w:before="4440" w:after="480" w:line="240" w:lineRule="atLeast"/>
      <w:jc w:val="center"/>
      <w:outlineLvl w:val="1"/>
    </w:pPr>
    <w:rPr>
      <w:rFonts w:ascii="Times New Roman" w:eastAsia="Arial Unicode MS" w:hAnsi="Times New Roman" w:cs="Times New Roman"/>
      <w:b/>
      <w:bCs/>
      <w:sz w:val="27"/>
      <w:szCs w:val="27"/>
      <w:lang w:eastAsia="ru-RU"/>
    </w:rPr>
  </w:style>
  <w:style w:type="character" w:customStyle="1" w:styleId="20">
    <w:name w:val="Заголовок №2_"/>
    <w:basedOn w:val="a0"/>
    <w:link w:val="2"/>
    <w:uiPriority w:val="99"/>
    <w:locked/>
    <w:rsid w:val="00775F40"/>
    <w:rPr>
      <w:rFonts w:ascii="Times New Roman" w:eastAsia="Arial Unicode MS" w:hAnsi="Times New Roman" w:cs="Times New Roman"/>
      <w:b/>
      <w:bCs/>
      <w:sz w:val="27"/>
      <w:szCs w:val="27"/>
      <w:shd w:val="clear" w:color="auto" w:fill="FFFFFF"/>
      <w:lang w:eastAsia="ru-RU"/>
    </w:rPr>
  </w:style>
  <w:style w:type="paragraph" w:styleId="a3">
    <w:name w:val="Body Text"/>
    <w:basedOn w:val="a"/>
    <w:link w:val="a4"/>
    <w:uiPriority w:val="99"/>
    <w:rsid w:val="00775F40"/>
    <w:pPr>
      <w:shd w:val="clear" w:color="auto" w:fill="FFFFFF"/>
      <w:spacing w:after="4440" w:line="485" w:lineRule="exact"/>
      <w:ind w:hanging="360"/>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775F40"/>
    <w:rPr>
      <w:rFonts w:ascii="Times New Roman" w:eastAsia="Arial Unicode MS" w:hAnsi="Times New Roman" w:cs="Times New Roman"/>
      <w:sz w:val="27"/>
      <w:szCs w:val="27"/>
      <w:shd w:val="clear" w:color="auto" w:fill="FFFFFF"/>
      <w:lang w:eastAsia="ru-RU"/>
    </w:rPr>
  </w:style>
  <w:style w:type="paragraph" w:styleId="a5">
    <w:name w:val="List Paragraph"/>
    <w:basedOn w:val="a"/>
    <w:uiPriority w:val="34"/>
    <w:qFormat/>
    <w:rsid w:val="00775F40"/>
    <w:pPr>
      <w:ind w:left="720"/>
      <w:contextualSpacing/>
    </w:pPr>
  </w:style>
  <w:style w:type="paragraph" w:styleId="a6">
    <w:name w:val="footer"/>
    <w:basedOn w:val="a"/>
    <w:link w:val="a7"/>
    <w:uiPriority w:val="99"/>
    <w:unhideWhenUsed/>
    <w:rsid w:val="00775F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40"/>
  </w:style>
  <w:style w:type="paragraph" w:styleId="a8">
    <w:name w:val="No Spacing"/>
    <w:uiPriority w:val="1"/>
    <w:qFormat/>
    <w:rsid w:val="00775F40"/>
    <w:pPr>
      <w:spacing w:after="0" w:line="240" w:lineRule="auto"/>
    </w:pPr>
  </w:style>
  <w:style w:type="paragraph" w:styleId="a9">
    <w:name w:val="header"/>
    <w:basedOn w:val="a"/>
    <w:link w:val="aa"/>
    <w:uiPriority w:val="99"/>
    <w:unhideWhenUsed/>
    <w:rsid w:val="007542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42E3"/>
  </w:style>
  <w:style w:type="table" w:styleId="ab">
    <w:name w:val="Table Grid"/>
    <w:basedOn w:val="a1"/>
    <w:uiPriority w:val="59"/>
    <w:rsid w:val="00A1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2"/>
    <w:basedOn w:val="a"/>
    <w:link w:val="20"/>
    <w:uiPriority w:val="99"/>
    <w:rsid w:val="00775F40"/>
    <w:pPr>
      <w:shd w:val="clear" w:color="auto" w:fill="FFFFFF"/>
      <w:spacing w:before="4440" w:after="480" w:line="240" w:lineRule="atLeast"/>
      <w:jc w:val="center"/>
      <w:outlineLvl w:val="1"/>
    </w:pPr>
    <w:rPr>
      <w:rFonts w:ascii="Times New Roman" w:eastAsia="Arial Unicode MS" w:hAnsi="Times New Roman" w:cs="Times New Roman"/>
      <w:b/>
      <w:bCs/>
      <w:sz w:val="27"/>
      <w:szCs w:val="27"/>
      <w:lang w:eastAsia="ru-RU"/>
    </w:rPr>
  </w:style>
  <w:style w:type="character" w:customStyle="1" w:styleId="20">
    <w:name w:val="Заголовок №2_"/>
    <w:basedOn w:val="a0"/>
    <w:link w:val="2"/>
    <w:uiPriority w:val="99"/>
    <w:locked/>
    <w:rsid w:val="00775F40"/>
    <w:rPr>
      <w:rFonts w:ascii="Times New Roman" w:eastAsia="Arial Unicode MS" w:hAnsi="Times New Roman" w:cs="Times New Roman"/>
      <w:b/>
      <w:bCs/>
      <w:sz w:val="27"/>
      <w:szCs w:val="27"/>
      <w:shd w:val="clear" w:color="auto" w:fill="FFFFFF"/>
      <w:lang w:eastAsia="ru-RU"/>
    </w:rPr>
  </w:style>
  <w:style w:type="paragraph" w:styleId="a3">
    <w:name w:val="Body Text"/>
    <w:basedOn w:val="a"/>
    <w:link w:val="a4"/>
    <w:uiPriority w:val="99"/>
    <w:rsid w:val="00775F40"/>
    <w:pPr>
      <w:shd w:val="clear" w:color="auto" w:fill="FFFFFF"/>
      <w:spacing w:after="4440" w:line="485" w:lineRule="exact"/>
      <w:ind w:hanging="360"/>
    </w:pPr>
    <w:rPr>
      <w:rFonts w:ascii="Times New Roman" w:eastAsia="Arial Unicode MS" w:hAnsi="Times New Roman" w:cs="Times New Roman"/>
      <w:sz w:val="27"/>
      <w:szCs w:val="27"/>
      <w:lang w:eastAsia="ru-RU"/>
    </w:rPr>
  </w:style>
  <w:style w:type="character" w:customStyle="1" w:styleId="a4">
    <w:name w:val="Основной текст Знак"/>
    <w:basedOn w:val="a0"/>
    <w:link w:val="a3"/>
    <w:uiPriority w:val="99"/>
    <w:rsid w:val="00775F40"/>
    <w:rPr>
      <w:rFonts w:ascii="Times New Roman" w:eastAsia="Arial Unicode MS" w:hAnsi="Times New Roman" w:cs="Times New Roman"/>
      <w:sz w:val="27"/>
      <w:szCs w:val="27"/>
      <w:shd w:val="clear" w:color="auto" w:fill="FFFFFF"/>
      <w:lang w:eastAsia="ru-RU"/>
    </w:rPr>
  </w:style>
  <w:style w:type="paragraph" w:styleId="a5">
    <w:name w:val="List Paragraph"/>
    <w:basedOn w:val="a"/>
    <w:uiPriority w:val="34"/>
    <w:qFormat/>
    <w:rsid w:val="00775F40"/>
    <w:pPr>
      <w:ind w:left="720"/>
      <w:contextualSpacing/>
    </w:pPr>
  </w:style>
  <w:style w:type="paragraph" w:styleId="a6">
    <w:name w:val="footer"/>
    <w:basedOn w:val="a"/>
    <w:link w:val="a7"/>
    <w:uiPriority w:val="99"/>
    <w:unhideWhenUsed/>
    <w:rsid w:val="00775F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40"/>
  </w:style>
  <w:style w:type="paragraph" w:styleId="a8">
    <w:name w:val="No Spacing"/>
    <w:uiPriority w:val="1"/>
    <w:qFormat/>
    <w:rsid w:val="00775F40"/>
    <w:pPr>
      <w:spacing w:after="0" w:line="240" w:lineRule="auto"/>
    </w:pPr>
  </w:style>
  <w:style w:type="paragraph" w:styleId="a9">
    <w:name w:val="header"/>
    <w:basedOn w:val="a"/>
    <w:link w:val="aa"/>
    <w:uiPriority w:val="99"/>
    <w:unhideWhenUsed/>
    <w:rsid w:val="007542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42E3"/>
  </w:style>
  <w:style w:type="table" w:styleId="ab">
    <w:name w:val="Table Grid"/>
    <w:basedOn w:val="a1"/>
    <w:uiPriority w:val="59"/>
    <w:rsid w:val="00A1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Гаянэ</cp:lastModifiedBy>
  <cp:revision>3</cp:revision>
  <cp:lastPrinted>2017-01-16T08:27:00Z</cp:lastPrinted>
  <dcterms:created xsi:type="dcterms:W3CDTF">2017-01-16T07:58:00Z</dcterms:created>
  <dcterms:modified xsi:type="dcterms:W3CDTF">2017-01-29T21:22:00Z</dcterms:modified>
</cp:coreProperties>
</file>